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09" w14:textId="04F23F75" w:rsidR="005A31FB" w:rsidRPr="009D2FB7" w:rsidRDefault="00000000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34EA9B50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595A45">
        <w:rPr>
          <w:rFonts w:ascii="Tahoma" w:eastAsia="Times New Roman" w:hAnsi="Tahoma" w:cs="Tahoma"/>
          <w:b/>
        </w:rPr>
        <w:t>03/</w:t>
      </w:r>
      <w:r w:rsidR="000907FA" w:rsidRPr="001E1AFF">
        <w:rPr>
          <w:rFonts w:ascii="Tahoma" w:eastAsia="Times New Roman" w:hAnsi="Tahoma" w:cs="Tahoma"/>
          <w:b/>
        </w:rPr>
        <w:t>2024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177CC671" w:rsidR="00A16DA2" w:rsidRPr="00DC466A" w:rsidRDefault="00A16DA2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059E2543" w:rsidR="00A16DA2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167A8ACD" w:rsidR="00A16DA2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488ED210" w:rsidR="00A16DA2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ANESTESICO TÓPICO BENZOTOP 20% - 12 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2F45867B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2197C528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61288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1D701" w14:textId="0186C2B8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214E8" w14:textId="6040E5CE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8F66C" w14:textId="1E740F11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BANDA MATRIZ DE AÇO INOX 0,05CM X 5MM X 50CM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28DE3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2AA1296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4BA48447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D4D9B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6F1CD" w14:textId="536F392A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70BAE" w14:textId="723E9C78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CX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7F39D" w14:textId="5A28970A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ANESTESICO MEPIVACAINA COM EPINEFRINA 2% COM VASOCONSTRUTOR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9D354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61D431D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1D9A0253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C850E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9317F" w14:textId="6705AF49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C8C95" w14:textId="599AA0C0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PCT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A19DA" w14:textId="11CE500D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FILME RADIOGRAFICO ADULTO PERIAPICAL - 150 UNID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EA56D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13D094A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338A7BA6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797EC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C02EA" w14:textId="0C0D16E1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89E1B" w14:textId="476E4EA9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CX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63625" w14:textId="7C1CCF33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FIO AGULHADO SEDA 4.0 - 24UNI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7F617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EE8C997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56ED9247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4D3E2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1793E" w14:textId="5BBEF05A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507D5" w14:textId="70231E50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A34B8" w14:textId="0A7FC236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RESINA HERCULITE CLASSIC - A1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5557B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A9D12F8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01EDD509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CBDB2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637BF" w14:textId="027484D6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56B4F" w14:textId="0C5BA3FB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29622" w14:textId="4ACA4A5E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RESINA HERCULITE CLASSIC - A2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66780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E8D687A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44BE194D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91B72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EB20A" w14:textId="6E6E9ADB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10A5E" w14:textId="06C04B3C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77EBA" w14:textId="1030CA78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RESINA HERCULITE CLASSIC - A3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5A9D2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9D0A7B2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44C3A0E9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64CF5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30DE6" w14:textId="1A12E70F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9018E" w14:textId="707C0148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CX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D659F" w14:textId="1E9AD0D3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FILME RADIOGRAFICO INFANTIL 100 UNIDADES COR ROXA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07815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ABB76A6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65F488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E4B99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701EE" w14:textId="604A1407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1B6AB" w14:textId="35CC8830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CX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9823B" w14:textId="369FA4D2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LENÇOL DE BORRACHA EMBALAGEM 26 UNIDADES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5EF8B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82386BB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3CEA3DB0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8B957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B0784" w14:textId="029175FA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BFC50" w14:textId="23035EB0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B6D17" w14:textId="521A7576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BROCA ESFERICA PARA CONTRA ANGULO Nº6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4F800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E1B0061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C466A" w:rsidRPr="000D696F" w14:paraId="65D04021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7734F" w14:textId="77777777" w:rsidR="00DC466A" w:rsidRPr="00DC466A" w:rsidRDefault="00DC466A" w:rsidP="00DC466A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F81A8" w14:textId="64E5BE3E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DC958" w14:textId="55032DFD" w:rsidR="00DC466A" w:rsidRPr="000D696F" w:rsidRDefault="00595A45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22177" w14:textId="541DA2BE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C466A">
              <w:rPr>
                <w:rFonts w:ascii="Tahoma" w:eastAsia="Times New Roman" w:hAnsi="Tahoma" w:cs="Tahoma"/>
                <w:sz w:val="21"/>
                <w:szCs w:val="21"/>
              </w:rPr>
              <w:t>RESINA HERCULITE CLASSIC - A3.5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AACAB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23EFF2E" w14:textId="77777777" w:rsidR="00DC466A" w:rsidRPr="000D696F" w:rsidRDefault="00DC466A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2582E32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dias após a </w:t>
            </w:r>
            <w:r w:rsidR="008B1FBD">
              <w:rPr>
                <w:rFonts w:ascii="Tahoma" w:eastAsia="Times New Roman" w:hAnsi="Tahoma" w:cs="Tahoma"/>
                <w:sz w:val="21"/>
                <w:szCs w:val="21"/>
              </w:rPr>
              <w:t>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4CED5189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 w:rsidR="008B1FBD">
              <w:rPr>
                <w:rFonts w:ascii="Tahoma" w:eastAsia="Times New Roman" w:hAnsi="Tahoma" w:cs="Tahoma"/>
                <w:sz w:val="21"/>
                <w:szCs w:val="21"/>
              </w:rPr>
              <w:t xml:space="preserve">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2FE6E886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D35F35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DAC3" w14:textId="77777777" w:rsidR="00FF5494" w:rsidRDefault="00FF5494">
      <w:r>
        <w:separator/>
      </w:r>
    </w:p>
  </w:endnote>
  <w:endnote w:type="continuationSeparator" w:id="0">
    <w:p w14:paraId="0E421959" w14:textId="77777777" w:rsidR="00FF5494" w:rsidRDefault="00FF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DD250" w14:textId="77777777" w:rsidR="00FF5494" w:rsidRDefault="00FF5494">
      <w:r>
        <w:separator/>
      </w:r>
    </w:p>
  </w:footnote>
  <w:footnote w:type="continuationSeparator" w:id="0">
    <w:p w14:paraId="79B81704" w14:textId="77777777" w:rsidR="00FF5494" w:rsidRDefault="00FF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61848D3"/>
    <w:multiLevelType w:val="hybridMultilevel"/>
    <w:tmpl w:val="382427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3"/>
  </w:num>
  <w:num w:numId="4" w16cid:durableId="128478552">
    <w:abstractNumId w:val="1"/>
  </w:num>
  <w:num w:numId="5" w16cid:durableId="493685784">
    <w:abstractNumId w:val="18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5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2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4"/>
  </w:num>
  <w:num w:numId="18" w16cid:durableId="1307932863">
    <w:abstractNumId w:val="16"/>
  </w:num>
  <w:num w:numId="19" w16cid:durableId="183711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82C16"/>
    <w:rsid w:val="005047E2"/>
    <w:rsid w:val="005051F3"/>
    <w:rsid w:val="0053380B"/>
    <w:rsid w:val="005752A9"/>
    <w:rsid w:val="005843AF"/>
    <w:rsid w:val="00595A45"/>
    <w:rsid w:val="005A31FB"/>
    <w:rsid w:val="005F397E"/>
    <w:rsid w:val="00653EC5"/>
    <w:rsid w:val="006F5256"/>
    <w:rsid w:val="007E4604"/>
    <w:rsid w:val="00860305"/>
    <w:rsid w:val="00886EB0"/>
    <w:rsid w:val="008B1FBD"/>
    <w:rsid w:val="008C7157"/>
    <w:rsid w:val="00927BB6"/>
    <w:rsid w:val="009A2B5B"/>
    <w:rsid w:val="009D2FB7"/>
    <w:rsid w:val="00A16DA2"/>
    <w:rsid w:val="00A91122"/>
    <w:rsid w:val="00A978A7"/>
    <w:rsid w:val="00B016B8"/>
    <w:rsid w:val="00B77A1E"/>
    <w:rsid w:val="00C46D9F"/>
    <w:rsid w:val="00CD697D"/>
    <w:rsid w:val="00CF19F9"/>
    <w:rsid w:val="00D04259"/>
    <w:rsid w:val="00D35F35"/>
    <w:rsid w:val="00DC466A"/>
    <w:rsid w:val="00DE0125"/>
    <w:rsid w:val="00E00E0F"/>
    <w:rsid w:val="00E31707"/>
    <w:rsid w:val="00EC5BCB"/>
    <w:rsid w:val="00F03BBC"/>
    <w:rsid w:val="00F6755B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12</cp:revision>
  <dcterms:created xsi:type="dcterms:W3CDTF">2024-02-25T17:43:00Z</dcterms:created>
  <dcterms:modified xsi:type="dcterms:W3CDTF">2025-02-10T11:55:00Z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