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99" w14:textId="473DA72C" w:rsidR="005A31FB" w:rsidRPr="009D2FB7" w:rsidRDefault="00000000">
      <w:pPr>
        <w:spacing w:before="41"/>
        <w:ind w:left="3242" w:hanging="2756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26777F" w:rsidRPr="0026777F">
        <w:rPr>
          <w:rFonts w:ascii="Tahoma" w:eastAsia="Times New Roman" w:hAnsi="Tahoma" w:cs="Tahoma"/>
          <w:b/>
          <w:color w:val="FF0000"/>
        </w:rPr>
        <w:t>…</w:t>
      </w:r>
      <w:r w:rsidRPr="0026777F">
        <w:rPr>
          <w:rFonts w:ascii="Tahoma" w:eastAsia="Times New Roman" w:hAnsi="Tahoma" w:cs="Tahoma"/>
          <w:b/>
          <w:color w:val="FF0000"/>
        </w:rPr>
        <w:t xml:space="preserve"> </w:t>
      </w:r>
      <w:r w:rsidRPr="009D2FB7">
        <w:rPr>
          <w:rFonts w:ascii="Tahoma" w:eastAsia="Times New Roman" w:hAnsi="Tahoma" w:cs="Tahoma"/>
          <w:b/>
        </w:rPr>
        <w:t xml:space="preserve">– </w:t>
      </w:r>
      <w:r w:rsidR="007400BA" w:rsidRPr="009D2FB7">
        <w:rPr>
          <w:rFonts w:ascii="Tahoma" w:eastAsia="Times New Roman" w:hAnsi="Tahoma" w:cs="Tahoma"/>
          <w:b/>
        </w:rPr>
        <w:t xml:space="preserve">DO TERMO </w:t>
      </w:r>
      <w:r w:rsidR="007400BA">
        <w:rPr>
          <w:rFonts w:ascii="Tahoma" w:eastAsia="Times New Roman" w:hAnsi="Tahoma" w:cs="Tahoma"/>
          <w:b/>
        </w:rPr>
        <w:t>D</w:t>
      </w:r>
      <w:r w:rsidR="007400BA" w:rsidRPr="009D2FB7">
        <w:rPr>
          <w:rFonts w:ascii="Tahoma" w:eastAsia="Times New Roman" w:hAnsi="Tahoma" w:cs="Tahoma"/>
          <w:b/>
        </w:rPr>
        <w:t xml:space="preserve">E ADESÃO </w:t>
      </w:r>
      <w:r w:rsidR="007400BA">
        <w:rPr>
          <w:rFonts w:ascii="Tahoma" w:eastAsia="Times New Roman" w:hAnsi="Tahoma" w:cs="Tahoma"/>
          <w:b/>
        </w:rPr>
        <w:t>A</w:t>
      </w:r>
      <w:r w:rsidR="007400BA" w:rsidRPr="009D2FB7">
        <w:rPr>
          <w:rFonts w:ascii="Tahoma" w:eastAsia="Times New Roman" w:hAnsi="Tahoma" w:cs="Tahoma"/>
          <w:b/>
        </w:rPr>
        <w:t xml:space="preserve">O SISTEMA </w:t>
      </w:r>
      <w:r w:rsidR="007400BA">
        <w:rPr>
          <w:rFonts w:ascii="Tahoma" w:eastAsia="Times New Roman" w:hAnsi="Tahoma" w:cs="Tahoma"/>
          <w:b/>
        </w:rPr>
        <w:t>D</w:t>
      </w:r>
      <w:r w:rsidR="007400BA" w:rsidRPr="009D2FB7">
        <w:rPr>
          <w:rFonts w:ascii="Tahoma" w:eastAsia="Times New Roman" w:hAnsi="Tahoma" w:cs="Tahoma"/>
          <w:b/>
        </w:rPr>
        <w:t>E PREGÃO ELETRÔNICO</w:t>
      </w:r>
    </w:p>
    <w:p w14:paraId="0000039A" w14:textId="48C95D67" w:rsidR="005A31FB" w:rsidRPr="009D2FB7" w:rsidRDefault="007400BA">
      <w:pPr>
        <w:spacing w:before="41"/>
        <w:ind w:left="3242" w:hanging="2756"/>
        <w:jc w:val="center"/>
        <w:rPr>
          <w:rFonts w:ascii="Tahoma" w:eastAsia="Times New Roman" w:hAnsi="Tahoma" w:cs="Tahoma"/>
          <w:b/>
        </w:rPr>
      </w:pPr>
      <w:bookmarkStart w:id="0" w:name="_Hlk159782008"/>
      <w:r>
        <w:rPr>
          <w:rFonts w:ascii="Tahoma" w:eastAsia="Times New Roman" w:hAnsi="Tahoma" w:cs="Tahoma"/>
          <w:b/>
        </w:rPr>
        <w:t>D</w:t>
      </w:r>
      <w:r w:rsidRPr="009D2FB7">
        <w:rPr>
          <w:rFonts w:ascii="Tahoma" w:eastAsia="Times New Roman" w:hAnsi="Tahoma" w:cs="Tahoma"/>
          <w:b/>
        </w:rPr>
        <w:t xml:space="preserve">A BOLSA </w:t>
      </w:r>
      <w:r>
        <w:rPr>
          <w:rFonts w:ascii="Tahoma" w:eastAsia="Times New Roman" w:hAnsi="Tahoma" w:cs="Tahoma"/>
          <w:b/>
        </w:rPr>
        <w:t>D</w:t>
      </w:r>
      <w:r w:rsidRPr="009D2FB7">
        <w:rPr>
          <w:rFonts w:ascii="Tahoma" w:eastAsia="Times New Roman" w:hAnsi="Tahoma" w:cs="Tahoma"/>
          <w:b/>
        </w:rPr>
        <w:t xml:space="preserve">E LICITAÇÕES </w:t>
      </w:r>
      <w:r>
        <w:rPr>
          <w:rFonts w:ascii="Tahoma" w:eastAsia="Times New Roman" w:hAnsi="Tahoma" w:cs="Tahoma"/>
          <w:b/>
        </w:rPr>
        <w:t>D</w:t>
      </w:r>
      <w:r w:rsidRPr="009D2FB7">
        <w:rPr>
          <w:rFonts w:ascii="Tahoma" w:eastAsia="Times New Roman" w:hAnsi="Tahoma" w:cs="Tahoma"/>
          <w:b/>
        </w:rPr>
        <w:t>O BRASIL</w:t>
      </w:r>
    </w:p>
    <w:bookmarkEnd w:id="0"/>
    <w:p w14:paraId="0000039B" w14:textId="77777777" w:rsidR="005A31FB" w:rsidRPr="009D2FB7" w:rsidRDefault="005A31FB">
      <w:pPr>
        <w:spacing w:before="240" w:after="240"/>
        <w:jc w:val="center"/>
        <w:rPr>
          <w:rFonts w:ascii="Tahoma" w:eastAsia="Arial" w:hAnsi="Tahoma" w:cs="Tahoma"/>
          <w:b/>
        </w:rPr>
      </w:pPr>
    </w:p>
    <w:tbl>
      <w:tblPr>
        <w:tblStyle w:val="2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860"/>
      </w:tblGrid>
      <w:tr w:rsidR="005A31FB" w:rsidRPr="009D2FB7" w14:paraId="07F9FA01" w14:textId="77777777">
        <w:trPr>
          <w:trHeight w:val="278"/>
        </w:trPr>
        <w:tc>
          <w:tcPr>
            <w:tcW w:w="9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9C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Natureza do Licitante (Pessoa Física ou Jurídica)</w:t>
            </w:r>
          </w:p>
        </w:tc>
      </w:tr>
      <w:tr w:rsidR="005A31FB" w:rsidRPr="009D2FB7" w14:paraId="1BF8A16D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9E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Razão Social:</w:t>
            </w:r>
          </w:p>
        </w:tc>
      </w:tr>
      <w:tr w:rsidR="005A31FB" w:rsidRPr="009D2FB7" w14:paraId="2C559AC1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0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Ramo de Atividade:</w:t>
            </w:r>
          </w:p>
        </w:tc>
      </w:tr>
      <w:tr w:rsidR="005A31FB" w:rsidRPr="009D2FB7" w14:paraId="6B1EB4E1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2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Endereço:</w:t>
            </w:r>
          </w:p>
        </w:tc>
      </w:tr>
      <w:tr w:rsidR="005A31FB" w:rsidRPr="009D2FB7" w14:paraId="140E029E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4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Complemento: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5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Bairro:</w:t>
            </w:r>
          </w:p>
        </w:tc>
      </w:tr>
      <w:tr w:rsidR="005A31FB" w:rsidRPr="009D2FB7" w14:paraId="78872A02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6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Cidade: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7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UF:</w:t>
            </w:r>
          </w:p>
        </w:tc>
      </w:tr>
      <w:tr w:rsidR="005A31FB" w:rsidRPr="009D2FB7" w14:paraId="74637AEC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8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CEP: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9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CNPJ:</w:t>
            </w:r>
          </w:p>
        </w:tc>
      </w:tr>
      <w:tr w:rsidR="005A31FB" w:rsidRPr="009D2FB7" w14:paraId="276F94AA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A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 Comercial: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B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Inscrição Estadual:</w:t>
            </w:r>
          </w:p>
        </w:tc>
      </w:tr>
      <w:tr w:rsidR="005A31FB" w:rsidRPr="009D2FB7" w14:paraId="7EA70B01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C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Representante Legal: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D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RG:</w:t>
            </w:r>
          </w:p>
        </w:tc>
      </w:tr>
      <w:tr w:rsidR="005A31FB" w:rsidRPr="009D2FB7" w14:paraId="695E2FFA" w14:textId="77777777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E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AF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CPF:</w:t>
            </w:r>
          </w:p>
        </w:tc>
      </w:tr>
      <w:tr w:rsidR="005A31FB" w:rsidRPr="009D2FB7" w14:paraId="5D638B85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B0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 Celular:</w:t>
            </w:r>
          </w:p>
        </w:tc>
      </w:tr>
      <w:tr w:rsidR="005A31FB" w:rsidRPr="009D2FB7" w14:paraId="4EEC5744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B2" w14:textId="77777777" w:rsidR="005A31FB" w:rsidRPr="009D2FB7" w:rsidRDefault="00000000" w:rsidP="0026777F">
            <w:pPr>
              <w:rPr>
                <w:rFonts w:ascii="Tahoma" w:eastAsia="Times New Roman" w:hAnsi="Tahoma" w:cs="Tahoma"/>
              </w:rPr>
            </w:pPr>
            <w:proofErr w:type="spellStart"/>
            <w:r w:rsidRPr="009D2FB7">
              <w:rPr>
                <w:rFonts w:ascii="Tahoma" w:eastAsia="Times New Roman" w:hAnsi="Tahoma" w:cs="Tahoma"/>
              </w:rPr>
              <w:t>Whatsapp</w:t>
            </w:r>
            <w:proofErr w:type="spellEnd"/>
            <w:r w:rsidRPr="009D2FB7">
              <w:rPr>
                <w:rFonts w:ascii="Tahoma" w:eastAsia="Times New Roman" w:hAnsi="Tahoma" w:cs="Tahoma"/>
              </w:rPr>
              <w:t>:</w:t>
            </w:r>
          </w:p>
        </w:tc>
      </w:tr>
      <w:tr w:rsidR="005A31FB" w:rsidRPr="009D2FB7" w14:paraId="5BDC9F66" w14:textId="77777777" w:rsidTr="0026777F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3B4" w14:textId="77777777" w:rsidR="005A31FB" w:rsidRPr="009D2FB7" w:rsidRDefault="00000000" w:rsidP="0026777F">
            <w:pPr>
              <w:rPr>
                <w:rFonts w:ascii="Tahoma" w:eastAsia="Times New Roman" w:hAnsi="Tahoma" w:cs="Tahoma"/>
              </w:rPr>
            </w:pPr>
            <w:proofErr w:type="spellStart"/>
            <w:r w:rsidRPr="009D2FB7">
              <w:rPr>
                <w:rFonts w:ascii="Tahoma" w:eastAsia="Times New Roman" w:hAnsi="Tahoma" w:cs="Tahoma"/>
              </w:rPr>
              <w:t>Resp</w:t>
            </w:r>
            <w:proofErr w:type="spellEnd"/>
            <w:r w:rsidRPr="009D2FB7">
              <w:rPr>
                <w:rFonts w:ascii="Tahoma" w:eastAsia="Times New Roman" w:hAnsi="Tahoma" w:cs="Tahoma"/>
              </w:rPr>
              <w:t>. Financeiro:</w:t>
            </w:r>
          </w:p>
        </w:tc>
      </w:tr>
      <w:tr w:rsidR="005A31FB" w:rsidRPr="009D2FB7" w14:paraId="39DBE1C6" w14:textId="77777777" w:rsidTr="0026777F">
        <w:trPr>
          <w:trHeight w:val="278"/>
        </w:trPr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3B6" w14:textId="77777777" w:rsidR="005A31FB" w:rsidRPr="009D2FB7" w:rsidRDefault="00000000" w:rsidP="0026777F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 Financeiro: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3B7" w14:textId="77777777" w:rsidR="005A31FB" w:rsidRPr="009D2FB7" w:rsidRDefault="00000000" w:rsidP="0026777F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Telefone:</w:t>
            </w:r>
          </w:p>
        </w:tc>
      </w:tr>
      <w:tr w:rsidR="005A31FB" w:rsidRPr="009D2FB7" w14:paraId="43713AFA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B8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 para informativo de edital</w:t>
            </w:r>
          </w:p>
        </w:tc>
      </w:tr>
      <w:tr w:rsidR="005A31FB" w:rsidRPr="009D2FB7" w14:paraId="69F05EB0" w14:textId="77777777">
        <w:trPr>
          <w:trHeight w:val="278"/>
        </w:trPr>
        <w:tc>
          <w:tcPr>
            <w:tcW w:w="97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BA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ME/EPP:( ) SIM ( ) Não</w:t>
            </w:r>
          </w:p>
        </w:tc>
      </w:tr>
    </w:tbl>
    <w:p w14:paraId="000003BC" w14:textId="51A36110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1. Por meio do presente Termo, o </w:t>
      </w:r>
      <w:r w:rsidR="0026777F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 xml:space="preserve">icitante acima qualificado manifesta sua adesão ao Regulamento do Sistema de </w:t>
      </w:r>
      <w:r w:rsidR="0026777F">
        <w:rPr>
          <w:rFonts w:ascii="Tahoma" w:eastAsia="Times New Roman" w:hAnsi="Tahoma" w:cs="Tahoma"/>
        </w:rPr>
        <w:t>P</w:t>
      </w:r>
      <w:r w:rsidRPr="009D2FB7">
        <w:rPr>
          <w:rFonts w:ascii="Tahoma" w:eastAsia="Times New Roman" w:hAnsi="Tahoma" w:cs="Tahoma"/>
        </w:rPr>
        <w:t>regão Eletrônico da BLL - Bolsa de Licitações do Brasil do qual declara ter pleno conhecimento, em conformidade com as disposições que seguem.</w:t>
      </w:r>
    </w:p>
    <w:p w14:paraId="000003BD" w14:textId="4CF8E14B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2. São responsabilidades do </w:t>
      </w:r>
      <w:r w:rsidR="0026777F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icitante:</w:t>
      </w:r>
    </w:p>
    <w:p w14:paraId="000003BE" w14:textId="120B09D1" w:rsidR="005A31FB" w:rsidRPr="009D2FB7" w:rsidRDefault="0026777F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</w:t>
      </w:r>
      <w:r w:rsidRPr="009D2FB7">
        <w:rPr>
          <w:rFonts w:ascii="Tahoma" w:eastAsia="Times New Roman" w:hAnsi="Tahoma" w:cs="Tahoma"/>
        </w:rPr>
        <w:t>. Tomar conhecimento de, e cumprir todos os dispositivos constantes dos editais de negócios dos quais venha a participar;</w:t>
      </w:r>
    </w:p>
    <w:p w14:paraId="000003BF" w14:textId="77F5FAB2" w:rsidR="005A31FB" w:rsidRPr="009D2FB7" w:rsidRDefault="0026777F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II</w:t>
      </w:r>
      <w:r w:rsidRPr="009D2FB7">
        <w:rPr>
          <w:rFonts w:ascii="Tahoma" w:eastAsia="Times New Roman" w:hAnsi="Tahoma" w:cs="Tahoma"/>
        </w:rPr>
        <w:t>. Observar e cumprir a regularidade fiscal, apresentando a documentação exigida nos editais para fins de habilitação nas licitações em que for vencedor;</w:t>
      </w:r>
    </w:p>
    <w:p w14:paraId="000003C0" w14:textId="414664D8" w:rsidR="005A31FB" w:rsidRPr="009D2FB7" w:rsidRDefault="0026777F">
      <w:pPr>
        <w:spacing w:before="240" w:after="10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III</w:t>
      </w:r>
      <w:r w:rsidRPr="009D2FB7">
        <w:rPr>
          <w:rFonts w:ascii="Tahoma" w:eastAsia="Times New Roman" w:hAnsi="Tahoma" w:cs="Tahoma"/>
        </w:rPr>
        <w:t>. Observar a legislação pertinente, bem como o disposto no Estatuto Social e nas demais normas e regulamentos expedidos pela BLL - Bolsa de Licitações do Brasil, dos quais declara ter pleno conhecimento;</w:t>
      </w:r>
    </w:p>
    <w:p w14:paraId="000003C1" w14:textId="52B8F39A" w:rsidR="005A31FB" w:rsidRPr="009D2FB7" w:rsidRDefault="0026777F" w:rsidP="0026777F">
      <w:pPr>
        <w:spacing w:before="240" w:after="10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IV</w:t>
      </w:r>
      <w:r w:rsidRPr="009D2FB7">
        <w:rPr>
          <w:rFonts w:ascii="Tahoma" w:eastAsia="Times New Roman" w:hAnsi="Tahoma" w:cs="Tahoma"/>
        </w:rPr>
        <w:t xml:space="preserve">. Designar pessoa responsável para operar o Sistema Eletrônico de Licitações, conforme </w:t>
      </w:r>
      <w:r>
        <w:rPr>
          <w:rFonts w:ascii="Tahoma" w:eastAsia="Times New Roman" w:hAnsi="Tahoma" w:cs="Tahoma"/>
        </w:rPr>
        <w:t>Suba</w:t>
      </w:r>
      <w:r w:rsidRPr="009D2FB7">
        <w:rPr>
          <w:rFonts w:ascii="Tahoma" w:eastAsia="Times New Roman" w:hAnsi="Tahoma" w:cs="Tahoma"/>
        </w:rPr>
        <w:t>nexo</w:t>
      </w:r>
      <w:r>
        <w:rPr>
          <w:rFonts w:ascii="Tahoma" w:eastAsia="Times New Roman" w:hAnsi="Tahoma" w:cs="Tahoma"/>
        </w:rPr>
        <w:t>;</w:t>
      </w:r>
    </w:p>
    <w:p w14:paraId="000003C2" w14:textId="1AAA362C" w:rsidR="005A31FB" w:rsidRPr="009D2FB7" w:rsidRDefault="0026777F">
      <w:pPr>
        <w:spacing w:before="240" w:after="24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</w:t>
      </w:r>
      <w:r w:rsidRPr="009D2FB7">
        <w:rPr>
          <w:rFonts w:ascii="Tahoma" w:eastAsia="Times New Roman" w:hAnsi="Tahoma" w:cs="Tahoma"/>
        </w:rPr>
        <w:t>. Pagar as taxas pela utilização do Sistema Eletrônico de Licitações.</w:t>
      </w:r>
    </w:p>
    <w:p w14:paraId="000003C3" w14:textId="356E3B61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3. O </w:t>
      </w:r>
      <w:r w:rsidR="0026777F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 reconhece que a utilização do sistema eletrônico de negociação implica o pagamento de taxas de utilização, conforme previsto no Anexo IV do Regulamento do Sistema Eletrônico de Licitações da BLL - Bolsa de Licitações do Brasil.</w:t>
      </w:r>
    </w:p>
    <w:p w14:paraId="000003C4" w14:textId="5EA21D01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4. O </w:t>
      </w:r>
      <w:r w:rsidR="0026777F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 autoriza a BLL – Bolsa de Licitações do Brasil a expedir boleto de cobrança bancária referente às taxas de utilização ora referidas, nos prazos e condições definidos no Anexo IV do Regulamento Sistema Eletrônico de Licitações da BLL - Bolsa de Licitações do Brasil.</w:t>
      </w:r>
    </w:p>
    <w:p w14:paraId="000003C5" w14:textId="008FF2C0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5. O presente Termo é por prazo indeterminado podendo ser rescindido, a qualquer tempo, pelo </w:t>
      </w:r>
      <w:r w:rsidR="0026777F">
        <w:rPr>
          <w:rFonts w:ascii="Tahoma" w:eastAsia="Times New Roman" w:hAnsi="Tahoma" w:cs="Tahoma"/>
        </w:rPr>
        <w:lastRenderedPageBreak/>
        <w:t>l</w:t>
      </w:r>
      <w:r w:rsidRPr="009D2FB7">
        <w:rPr>
          <w:rFonts w:ascii="Tahoma" w:eastAsia="Times New Roman" w:hAnsi="Tahoma" w:cs="Tahoma"/>
        </w:rPr>
        <w:t>icitante, mediante comunicação expressa, sem prejuízo das responsabilidades assumidas durante o prazo de vigência ou decorrentes de negócios realizados e/ou em andamento.</w:t>
      </w:r>
    </w:p>
    <w:p w14:paraId="000003C6" w14:textId="6660F304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O </w:t>
      </w:r>
      <w:r w:rsidR="0026777F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 assume a responsabilidade de pagamento dos valores devidos até a data da última utilização do Sistema, e/ou até a conclusão dos negócios em andamento. Responsabilizando-se pelas informações prestadas neste Termo, notadamente as informações de cadastro, alterações contratuais e/ou de usuários do Sistema, devendo, ainda, informar a BLL - Bolsa de Licitações do Brasil qualquer mudança ocorrida.</w:t>
      </w:r>
    </w:p>
    <w:p w14:paraId="000003C7" w14:textId="77777777" w:rsidR="005A31FB" w:rsidRDefault="00000000">
      <w:pPr>
        <w:spacing w:before="240" w:after="240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 </w:t>
      </w:r>
    </w:p>
    <w:p w14:paraId="570A1487" w14:textId="77777777" w:rsidR="009533CA" w:rsidRPr="009D2FB7" w:rsidRDefault="009533CA">
      <w:pPr>
        <w:spacing w:before="240" w:after="240"/>
        <w:rPr>
          <w:rFonts w:ascii="Tahoma" w:eastAsia="Times New Roman" w:hAnsi="Tahoma" w:cs="Tahoma"/>
        </w:rPr>
      </w:pPr>
    </w:p>
    <w:p w14:paraId="281DA6C1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Pr="009D2FB7">
        <w:rPr>
          <w:rFonts w:ascii="Tahoma" w:eastAsia="Times New Roman" w:hAnsi="Tahoma" w:cs="Tahoma"/>
        </w:rPr>
        <w:t>de</w:t>
      </w:r>
      <w:proofErr w:type="spellEnd"/>
      <w:r w:rsidRPr="009D2FB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1492F60F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64F65CE9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5A575113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1220B00E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4E9B7B09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54997C38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5A63FADD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200CCC9A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1C5BFDB6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</w:p>
    <w:p w14:paraId="62CE3E76" w14:textId="26120524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1D3F18AD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18A2563A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3CD" w14:textId="77777777" w:rsidR="005A31FB" w:rsidRPr="009D2FB7" w:rsidRDefault="00000000">
      <w:pPr>
        <w:spacing w:before="240" w:after="240"/>
        <w:jc w:val="center"/>
        <w:rPr>
          <w:rFonts w:ascii="Tahoma" w:eastAsia="Arial" w:hAnsi="Tahoma" w:cs="Tahoma"/>
          <w:b/>
        </w:rPr>
      </w:pPr>
      <w:r w:rsidRPr="009D2FB7">
        <w:rPr>
          <w:rFonts w:ascii="Tahoma" w:eastAsia="Arial" w:hAnsi="Tahoma" w:cs="Tahoma"/>
          <w:b/>
        </w:rPr>
        <w:t xml:space="preserve"> </w:t>
      </w:r>
    </w:p>
    <w:p w14:paraId="000003CE" w14:textId="77777777" w:rsidR="005A31FB" w:rsidRPr="009D2FB7" w:rsidRDefault="005A31FB">
      <w:pPr>
        <w:spacing w:before="41"/>
        <w:ind w:left="3242" w:hanging="2756"/>
        <w:jc w:val="center"/>
        <w:rPr>
          <w:rFonts w:ascii="Tahoma" w:eastAsia="Times New Roman" w:hAnsi="Tahoma" w:cs="Tahoma"/>
          <w:b/>
        </w:rPr>
      </w:pPr>
    </w:p>
    <w:p w14:paraId="000003CF" w14:textId="77777777" w:rsidR="005A31FB" w:rsidRPr="009D2FB7" w:rsidRDefault="005A31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imes New Roman" w:hAnsi="Tahoma" w:cs="Tahoma"/>
          <w:b/>
          <w:color w:val="000000"/>
        </w:rPr>
      </w:pPr>
    </w:p>
    <w:p w14:paraId="000003D0" w14:textId="77777777" w:rsidR="005A31FB" w:rsidRPr="009D2FB7" w:rsidRDefault="005A31FB">
      <w:pPr>
        <w:ind w:left="115"/>
        <w:jc w:val="both"/>
        <w:rPr>
          <w:rFonts w:ascii="Tahoma" w:eastAsia="Times New Roman" w:hAnsi="Tahoma" w:cs="Tahoma"/>
          <w:b/>
        </w:rPr>
        <w:sectPr w:rsidR="005A31FB" w:rsidRPr="009D2FB7" w:rsidSect="00F37486">
          <w:headerReference w:type="default" r:id="rId8"/>
          <w:footerReference w:type="default" r:id="rId9"/>
          <w:pgSz w:w="11910" w:h="16840"/>
          <w:pgMar w:top="1860" w:right="1040" w:bottom="1160" w:left="1100" w:header="752" w:footer="890" w:gutter="0"/>
          <w:cols w:space="720"/>
        </w:sectPr>
      </w:pPr>
    </w:p>
    <w:p w14:paraId="6C4CCC08" w14:textId="77777777" w:rsidR="00C967AC" w:rsidRPr="00C967AC" w:rsidRDefault="0026777F" w:rsidP="00C967AC">
      <w:pPr>
        <w:spacing w:before="41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SUBANEXO</w:t>
      </w:r>
      <w:r w:rsidRPr="009D2FB7">
        <w:rPr>
          <w:rFonts w:ascii="Tahoma" w:eastAsia="Times New Roman" w:hAnsi="Tahoma" w:cs="Tahoma"/>
          <w:b/>
        </w:rPr>
        <w:t xml:space="preserve"> – DO TERMO DE </w:t>
      </w:r>
      <w:r w:rsidR="00C967AC">
        <w:rPr>
          <w:rFonts w:ascii="Tahoma" w:eastAsia="Times New Roman" w:hAnsi="Tahoma" w:cs="Tahoma"/>
          <w:b/>
        </w:rPr>
        <w:t>DESIGNAÇÃO DE</w:t>
      </w:r>
      <w:r w:rsidR="00C967AC" w:rsidRPr="00C967AC">
        <w:rPr>
          <w:rFonts w:ascii="Tahoma" w:eastAsia="Times New Roman" w:hAnsi="Tahoma" w:cs="Tahoma"/>
          <w:b/>
        </w:rPr>
        <w:t xml:space="preserve"> </w:t>
      </w:r>
      <w:r w:rsidR="00C967AC" w:rsidRPr="00C967AC">
        <w:rPr>
          <w:rFonts w:ascii="Tahoma" w:eastAsia="Times New Roman" w:hAnsi="Tahoma" w:cs="Tahoma"/>
          <w:b/>
        </w:rPr>
        <w:t>PESSOA RESPONSÁVEL PARA OPERAR O SISTEMA ELETRÔNICO DE LICITAÇÕES</w:t>
      </w:r>
      <w:r w:rsidR="00C967AC">
        <w:rPr>
          <w:rFonts w:ascii="Tahoma" w:eastAsia="Times New Roman" w:hAnsi="Tahoma" w:cs="Tahoma"/>
          <w:b/>
        </w:rPr>
        <w:t xml:space="preserve"> </w:t>
      </w:r>
      <w:r w:rsidR="00C967AC" w:rsidRPr="00C967AC">
        <w:rPr>
          <w:rFonts w:ascii="Tahoma" w:eastAsia="Times New Roman" w:hAnsi="Tahoma" w:cs="Tahoma"/>
          <w:b/>
        </w:rPr>
        <w:t>DA BOLSA DE LICITAÇÕES DO BRASIL</w:t>
      </w:r>
    </w:p>
    <w:p w14:paraId="000003D1" w14:textId="593C42F8" w:rsidR="005A31FB" w:rsidRPr="009D2FB7" w:rsidRDefault="005A31FB">
      <w:pPr>
        <w:spacing w:before="41"/>
        <w:jc w:val="center"/>
        <w:rPr>
          <w:rFonts w:ascii="Tahoma" w:eastAsia="Times New Roman" w:hAnsi="Tahoma" w:cs="Tahoma"/>
          <w:b/>
        </w:rPr>
      </w:pPr>
    </w:p>
    <w:p w14:paraId="000003D2" w14:textId="77777777" w:rsidR="005A31FB" w:rsidRPr="009D2FB7" w:rsidRDefault="005A31FB">
      <w:pPr>
        <w:spacing w:before="41"/>
        <w:jc w:val="center"/>
        <w:rPr>
          <w:rFonts w:ascii="Tahoma" w:eastAsia="Times New Roman" w:hAnsi="Tahoma" w:cs="Tahoma"/>
          <w:b/>
        </w:rPr>
      </w:pPr>
    </w:p>
    <w:p w14:paraId="000003D3" w14:textId="77777777" w:rsidR="005A31FB" w:rsidRPr="009D2FB7" w:rsidRDefault="005A31FB">
      <w:pPr>
        <w:spacing w:before="41"/>
        <w:jc w:val="center"/>
        <w:rPr>
          <w:rFonts w:ascii="Tahoma" w:eastAsia="Times New Roman" w:hAnsi="Tahoma" w:cs="Tahoma"/>
          <w:b/>
        </w:rPr>
      </w:pPr>
    </w:p>
    <w:tbl>
      <w:tblPr>
        <w:tblStyle w:val="1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75"/>
      </w:tblGrid>
      <w:tr w:rsidR="005A31FB" w:rsidRPr="009D2FB7" w14:paraId="456D65EC" w14:textId="77777777">
        <w:trPr>
          <w:trHeight w:val="285"/>
        </w:trPr>
        <w:tc>
          <w:tcPr>
            <w:tcW w:w="9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4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Razão Social do Licitante:</w:t>
            </w:r>
          </w:p>
        </w:tc>
      </w:tr>
      <w:tr w:rsidR="005A31FB" w:rsidRPr="009D2FB7" w14:paraId="10EBDC5D" w14:textId="77777777">
        <w:trPr>
          <w:trHeight w:val="285"/>
        </w:trPr>
        <w:tc>
          <w:tcPr>
            <w:tcW w:w="9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6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CNPJ/CPF:</w:t>
            </w:r>
          </w:p>
        </w:tc>
      </w:tr>
      <w:tr w:rsidR="005A31FB" w:rsidRPr="009D2FB7" w14:paraId="43719628" w14:textId="77777777">
        <w:trPr>
          <w:trHeight w:val="285"/>
        </w:trPr>
        <w:tc>
          <w:tcPr>
            <w:tcW w:w="9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8" w14:textId="77777777" w:rsidR="005A31FB" w:rsidRPr="009533CA" w:rsidRDefault="00000000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533CA">
              <w:rPr>
                <w:rFonts w:ascii="Tahoma" w:eastAsia="Times New Roman" w:hAnsi="Tahoma" w:cs="Tahoma"/>
                <w:b/>
                <w:bCs/>
              </w:rPr>
              <w:t>Operadores</w:t>
            </w:r>
          </w:p>
        </w:tc>
      </w:tr>
      <w:tr w:rsidR="005A31FB" w:rsidRPr="009D2FB7" w14:paraId="779A431C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A" w14:textId="45F5D12B" w:rsidR="005A31FB" w:rsidRPr="009D2FB7" w:rsidRDefault="009533CA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Operador </w:t>
            </w:r>
            <w:r w:rsidRPr="009D2FB7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B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Nome:</w:t>
            </w:r>
          </w:p>
        </w:tc>
      </w:tr>
      <w:tr w:rsidR="005A31FB" w:rsidRPr="009D2FB7" w14:paraId="740D8D6B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C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CPF: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D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Função:</w:t>
            </w:r>
          </w:p>
        </w:tc>
      </w:tr>
      <w:tr w:rsidR="005A31FB" w:rsidRPr="009D2FB7" w14:paraId="46F732A3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E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DF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Celular:</w:t>
            </w:r>
          </w:p>
        </w:tc>
      </w:tr>
      <w:tr w:rsidR="005A31FB" w:rsidRPr="009D2FB7" w14:paraId="145E7F4B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0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Fax: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1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E-mail:</w:t>
            </w:r>
          </w:p>
        </w:tc>
      </w:tr>
      <w:tr w:rsidR="005A31FB" w:rsidRPr="009D2FB7" w14:paraId="08461F31" w14:textId="77777777">
        <w:trPr>
          <w:trHeight w:val="285"/>
        </w:trPr>
        <w:tc>
          <w:tcPr>
            <w:tcW w:w="9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2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9D2FB7">
              <w:rPr>
                <w:rFonts w:ascii="Tahoma" w:eastAsia="Times New Roman" w:hAnsi="Tahoma" w:cs="Tahoma"/>
              </w:rPr>
              <w:t>Whatsapp</w:t>
            </w:r>
            <w:proofErr w:type="spellEnd"/>
          </w:p>
        </w:tc>
      </w:tr>
      <w:tr w:rsidR="005A31FB" w:rsidRPr="009D2FB7" w14:paraId="05273E19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4" w14:textId="578A1296" w:rsidR="005A31FB" w:rsidRPr="009D2FB7" w:rsidRDefault="009533CA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Operador </w:t>
            </w:r>
            <w:r w:rsidRPr="009D2FB7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5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Nome:</w:t>
            </w:r>
          </w:p>
        </w:tc>
      </w:tr>
      <w:tr w:rsidR="005A31FB" w:rsidRPr="009D2FB7" w14:paraId="4D85E766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6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CPF: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7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Função:</w:t>
            </w:r>
          </w:p>
        </w:tc>
      </w:tr>
      <w:tr w:rsidR="005A31FB" w:rsidRPr="009D2FB7" w14:paraId="250B153D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8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9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Celular:</w:t>
            </w:r>
          </w:p>
        </w:tc>
      </w:tr>
      <w:tr w:rsidR="005A31FB" w:rsidRPr="009D2FB7" w14:paraId="353A8F31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A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Fax: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B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E-mail:</w:t>
            </w:r>
          </w:p>
        </w:tc>
      </w:tr>
      <w:tr w:rsidR="005A31FB" w:rsidRPr="009D2FB7" w14:paraId="22940FF6" w14:textId="77777777">
        <w:trPr>
          <w:trHeight w:val="285"/>
        </w:trPr>
        <w:tc>
          <w:tcPr>
            <w:tcW w:w="9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C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9D2FB7">
              <w:rPr>
                <w:rFonts w:ascii="Tahoma" w:eastAsia="Times New Roman" w:hAnsi="Tahoma" w:cs="Tahoma"/>
              </w:rPr>
              <w:t>Whatsapp</w:t>
            </w:r>
            <w:proofErr w:type="spellEnd"/>
          </w:p>
        </w:tc>
      </w:tr>
      <w:tr w:rsidR="005A31FB" w:rsidRPr="009D2FB7" w14:paraId="25351CF2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E" w14:textId="39D6C99D" w:rsidR="005A31FB" w:rsidRPr="009D2FB7" w:rsidRDefault="009533CA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Operador </w:t>
            </w:r>
            <w:r w:rsidRPr="009D2FB7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EF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Nome:</w:t>
            </w:r>
          </w:p>
        </w:tc>
      </w:tr>
      <w:tr w:rsidR="005A31FB" w:rsidRPr="009D2FB7" w14:paraId="01A43BD2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0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CPF: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1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Função:</w:t>
            </w:r>
          </w:p>
        </w:tc>
      </w:tr>
      <w:tr w:rsidR="005A31FB" w:rsidRPr="009D2FB7" w14:paraId="14979AD8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2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Telefone: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3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Celular:</w:t>
            </w:r>
          </w:p>
        </w:tc>
      </w:tr>
      <w:tr w:rsidR="005A31FB" w:rsidRPr="009D2FB7" w14:paraId="171C02C0" w14:textId="77777777">
        <w:trPr>
          <w:trHeight w:val="285"/>
        </w:trPr>
        <w:tc>
          <w:tcPr>
            <w:tcW w:w="4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4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Fax: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5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E-mail:</w:t>
            </w:r>
          </w:p>
        </w:tc>
      </w:tr>
      <w:tr w:rsidR="005A31FB" w:rsidRPr="009D2FB7" w14:paraId="28A23A29" w14:textId="77777777">
        <w:trPr>
          <w:trHeight w:val="285"/>
        </w:trPr>
        <w:tc>
          <w:tcPr>
            <w:tcW w:w="9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3F6" w14:textId="77777777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9D2FB7">
              <w:rPr>
                <w:rFonts w:ascii="Tahoma" w:eastAsia="Times New Roman" w:hAnsi="Tahoma" w:cs="Tahoma"/>
              </w:rPr>
              <w:t>Whatsapp</w:t>
            </w:r>
            <w:proofErr w:type="spellEnd"/>
          </w:p>
        </w:tc>
      </w:tr>
    </w:tbl>
    <w:p w14:paraId="000003F8" w14:textId="4F974097" w:rsidR="005A31FB" w:rsidRPr="009D2FB7" w:rsidRDefault="00000000">
      <w:pPr>
        <w:spacing w:before="240" w:after="240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O </w:t>
      </w:r>
      <w:r w:rsidR="009533CA"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 reconhece que:</w:t>
      </w:r>
    </w:p>
    <w:p w14:paraId="000003F9" w14:textId="45DAF13A" w:rsidR="005A31FB" w:rsidRPr="009D2FB7" w:rsidRDefault="009533CA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</w:t>
      </w:r>
      <w:r w:rsidRPr="009D2FB7">
        <w:rPr>
          <w:rFonts w:ascii="Tahoma" w:eastAsia="Times New Roman" w:hAnsi="Tahoma" w:cs="Tahoma"/>
        </w:rPr>
        <w:t>. A Senha e a Chave Eletrônica de identificação do usuário para acesso ao sistema são de uso exclusivo de seu titular, não cabendo à BLL - Bolsa de Licitações do Brasil nenhuma responsabilidade por eventuais danos ou prejuízos decorrentes de seu uso indevido;</w:t>
      </w:r>
    </w:p>
    <w:p w14:paraId="000003FA" w14:textId="07A07597" w:rsidR="005A31FB" w:rsidRPr="009D2FB7" w:rsidRDefault="009533CA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II</w:t>
      </w:r>
      <w:r w:rsidRPr="009D2FB7">
        <w:rPr>
          <w:rFonts w:ascii="Tahoma" w:eastAsia="Times New Roman" w:hAnsi="Tahoma" w:cs="Tahoma"/>
        </w:rPr>
        <w:t>. O cancelamento de Senha ou de Chave Eletrônica poderá ser feito pela BLL - Bolsa de Licitações do Brasil, mediante solicitação escrita de seu titular ou do Licitante;</w:t>
      </w:r>
    </w:p>
    <w:p w14:paraId="000003FB" w14:textId="7C25CF45" w:rsidR="005A31FB" w:rsidRPr="009D2FB7" w:rsidRDefault="009533CA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III</w:t>
      </w:r>
      <w:r w:rsidRPr="009D2FB7">
        <w:rPr>
          <w:rFonts w:ascii="Tahoma" w:eastAsia="Times New Roman" w:hAnsi="Tahoma" w:cs="Tahoma"/>
        </w:rPr>
        <w:t>. A perda de Senha ou de Chave Eletrônica ou a quebra de seu sigilo deverá ser comunicada imediatamente à BLL – Bolsa de Licitações do Brasil para o necessário bloqueio de acesso;</w:t>
      </w:r>
    </w:p>
    <w:p w14:paraId="000003FC" w14:textId="796F8B92" w:rsidR="005A31FB" w:rsidRPr="009D2FB7" w:rsidRDefault="009533CA">
      <w:pPr>
        <w:spacing w:before="240" w:after="24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IV</w:t>
      </w:r>
      <w:r w:rsidRPr="009D2FB7">
        <w:rPr>
          <w:rFonts w:ascii="Tahoma" w:eastAsia="Times New Roman" w:hAnsi="Tahoma" w:cs="Tahoma"/>
        </w:rPr>
        <w:t xml:space="preserve">. O </w:t>
      </w:r>
      <w:r>
        <w:rPr>
          <w:rFonts w:ascii="Tahoma" w:eastAsia="Times New Roman" w:hAnsi="Tahoma" w:cs="Tahoma"/>
        </w:rPr>
        <w:t>l</w:t>
      </w:r>
      <w:r w:rsidRPr="009D2FB7">
        <w:rPr>
          <w:rFonts w:ascii="Tahoma" w:eastAsia="Times New Roman" w:hAnsi="Tahoma" w:cs="Tahoma"/>
        </w:rPr>
        <w:t>icitante será responsável por todas as propostas, lances de preços e transações efetuadas no sistema, por seu usuário, por sua conta e ordem, assumindo-os como firmes e verdadeiros; e o não pagamento das taxas ensejará a sua inclusão no cadastro de inadimplentes da BLL – Bolsa de Licitações do Brasil, no Serviço de Proteção de Crédito e no SERASA e ao automático cancelamento de sua Senha ou de Chave Eletrônica.</w:t>
      </w:r>
    </w:p>
    <w:p w14:paraId="0BDC5661" w14:textId="77777777" w:rsidR="009533CA" w:rsidRPr="009D2FB7" w:rsidRDefault="00000000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 </w:t>
      </w:r>
      <w:r w:rsidR="009533CA"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="009533CA" w:rsidRPr="009D2FB7">
        <w:rPr>
          <w:rFonts w:ascii="Tahoma" w:eastAsia="Times New Roman" w:hAnsi="Tahoma" w:cs="Tahoma"/>
        </w:rPr>
        <w:t>de</w:t>
      </w:r>
      <w:proofErr w:type="spellEnd"/>
      <w:r w:rsidR="009533CA" w:rsidRPr="009D2FB7">
        <w:rPr>
          <w:rFonts w:ascii="Tahoma" w:eastAsia="Times New Roman" w:hAnsi="Tahoma" w:cs="Tahoma"/>
        </w:rPr>
        <w:t xml:space="preserve"> </w:t>
      </w:r>
      <w:r w:rsidR="009533CA">
        <w:rPr>
          <w:rFonts w:ascii="Tahoma" w:eastAsia="Times New Roman" w:hAnsi="Tahoma" w:cs="Tahoma"/>
        </w:rPr>
        <w:t>_______</w:t>
      </w:r>
      <w:r w:rsidR="009533CA" w:rsidRPr="009D2FB7">
        <w:rPr>
          <w:rFonts w:ascii="Tahoma" w:eastAsia="Times New Roman" w:hAnsi="Tahoma" w:cs="Tahoma"/>
        </w:rPr>
        <w:t>.</w:t>
      </w:r>
    </w:p>
    <w:p w14:paraId="1EEA80A3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2555A5F0" w14:textId="77777777" w:rsidR="009533CA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61CBAEEB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5E025931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1B249541" w14:textId="77777777" w:rsidR="009533CA" w:rsidRPr="009D2FB7" w:rsidRDefault="009533CA" w:rsidP="009533CA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41D" w14:textId="6EBAA89A" w:rsidR="005A31FB" w:rsidRPr="005C1224" w:rsidRDefault="009533CA" w:rsidP="005C1224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sectPr w:rsidR="005A31FB" w:rsidRPr="005C1224"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A665" w14:textId="77777777" w:rsidR="00F37486" w:rsidRDefault="00F37486">
      <w:r>
        <w:separator/>
      </w:r>
    </w:p>
  </w:endnote>
  <w:endnote w:type="continuationSeparator" w:id="0">
    <w:p w14:paraId="510F365B" w14:textId="77777777" w:rsidR="00F37486" w:rsidRDefault="00F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CD87" w14:textId="77777777" w:rsidR="00F37486" w:rsidRDefault="00F37486">
      <w:r>
        <w:separator/>
      </w:r>
    </w:p>
  </w:footnote>
  <w:footnote w:type="continuationSeparator" w:id="0">
    <w:p w14:paraId="164B5375" w14:textId="77777777" w:rsidR="00F37486" w:rsidRDefault="00F3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5364812A"/>
    <w:lvl w:ilvl="0">
      <w:start w:val="1"/>
      <w:numFmt w:val="lowerLetter"/>
      <w:lvlText w:val="%1)"/>
      <w:lvlJc w:val="left"/>
      <w:pPr>
        <w:ind w:left="116" w:hanging="276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4EF0"/>
    <w:rsid w:val="00046357"/>
    <w:rsid w:val="00050E50"/>
    <w:rsid w:val="00064742"/>
    <w:rsid w:val="00076541"/>
    <w:rsid w:val="00082CD5"/>
    <w:rsid w:val="001C099E"/>
    <w:rsid w:val="00251B91"/>
    <w:rsid w:val="002567AD"/>
    <w:rsid w:val="0026777F"/>
    <w:rsid w:val="0030676E"/>
    <w:rsid w:val="00320C01"/>
    <w:rsid w:val="003C6930"/>
    <w:rsid w:val="004B345C"/>
    <w:rsid w:val="005843AF"/>
    <w:rsid w:val="005A31FB"/>
    <w:rsid w:val="005C1224"/>
    <w:rsid w:val="005F397E"/>
    <w:rsid w:val="00653EC5"/>
    <w:rsid w:val="006F5256"/>
    <w:rsid w:val="007400BA"/>
    <w:rsid w:val="008C7157"/>
    <w:rsid w:val="009533CA"/>
    <w:rsid w:val="009A2B5B"/>
    <w:rsid w:val="009D2FB7"/>
    <w:rsid w:val="00A344E6"/>
    <w:rsid w:val="00A61F28"/>
    <w:rsid w:val="00A978A7"/>
    <w:rsid w:val="00AA7A94"/>
    <w:rsid w:val="00AC1560"/>
    <w:rsid w:val="00B016B8"/>
    <w:rsid w:val="00C42B53"/>
    <w:rsid w:val="00C46D9F"/>
    <w:rsid w:val="00C967AC"/>
    <w:rsid w:val="00CF19F9"/>
    <w:rsid w:val="00DE0125"/>
    <w:rsid w:val="00DE050F"/>
    <w:rsid w:val="00E00E0F"/>
    <w:rsid w:val="00EC5BCB"/>
    <w:rsid w:val="00F03BBC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Matheus Venâncio</cp:lastModifiedBy>
  <cp:revision>7</cp:revision>
  <dcterms:created xsi:type="dcterms:W3CDTF">2024-02-25T18:06:00Z</dcterms:created>
  <dcterms:modified xsi:type="dcterms:W3CDTF">2024-02-25T22:33:00Z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