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8C3A" w14:textId="4B03A3B8" w:rsidR="00722522" w:rsidRPr="00F23417" w:rsidRDefault="00F23417" w:rsidP="00F23417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TERMO DE REFERÊNCIA</w:t>
      </w:r>
    </w:p>
    <w:p w14:paraId="548C3C9A" w14:textId="77777777" w:rsidR="00B82708" w:rsidRPr="008F5DC0" w:rsidRDefault="00B82708" w:rsidP="00B82708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82708" w:rsidRPr="008F5DC0" w14:paraId="7BA4BBFD" w14:textId="77777777" w:rsidTr="008F5DC0">
        <w:trPr>
          <w:trHeight w:val="680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22FDBF68" w14:textId="4D625DE7" w:rsidR="00B82708" w:rsidRPr="008F5DC0" w:rsidRDefault="00F2341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Órgão</w:t>
            </w:r>
            <w:r w:rsidR="00B51D2A" w:rsidRPr="008F5DC0">
              <w:rPr>
                <w:rFonts w:ascii="Tahoma" w:hAnsi="Tahoma" w:cs="Tahoma"/>
                <w:b/>
                <w:bCs/>
              </w:rPr>
              <w:t xml:space="preserve">: </w:t>
            </w:r>
            <w:sdt>
              <w:sdtPr>
                <w:rPr>
                  <w:rFonts w:ascii="Tahoma" w:hAnsi="Tahoma" w:cs="Tahoma"/>
                  <w:b/>
                  <w:bCs/>
                </w:rPr>
                <w:id w:val="767976035"/>
                <w:placeholder>
                  <w:docPart w:val="DefaultPlaceholder_-1854013440"/>
                </w:placeholder>
                <w:showingPlcHdr/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03861CE6" w14:textId="3F1C53A1" w:rsidR="00B82708" w:rsidRDefault="00B82708" w:rsidP="00412C6D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  <w:b/>
        </w:rPr>
      </w:pPr>
    </w:p>
    <w:p w14:paraId="3CC12F0B" w14:textId="77777777" w:rsidR="00722522" w:rsidRPr="008F5DC0" w:rsidRDefault="00722522" w:rsidP="00412C6D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6"/>
      </w:tblGrid>
      <w:tr w:rsidR="00B82708" w:rsidRPr="008F5DC0" w14:paraId="244E9951" w14:textId="77777777" w:rsidTr="00DA0B41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4B0F481F" w14:textId="46B56170" w:rsidR="00B82708" w:rsidRPr="008F5DC0" w:rsidRDefault="00B8270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8F5DC0">
              <w:rPr>
                <w:rFonts w:ascii="Tahoma" w:hAnsi="Tahoma" w:cs="Tahoma"/>
                <w:b/>
              </w:rPr>
              <w:t xml:space="preserve">1. </w:t>
            </w:r>
            <w:r w:rsidR="00F23417" w:rsidRPr="00F23417">
              <w:rPr>
                <w:rFonts w:ascii="Tahoma" w:hAnsi="Tahoma" w:cs="Tahoma"/>
                <w:b/>
              </w:rPr>
              <w:t>DESCRIÇÃO DO OBJETO</w:t>
            </w:r>
          </w:p>
        </w:tc>
      </w:tr>
      <w:tr w:rsidR="004D69D7" w:rsidRPr="008F5DC0" w14:paraId="2591E6BE" w14:textId="77777777" w:rsidTr="004D69D7">
        <w:trPr>
          <w:trHeight w:val="680"/>
        </w:trPr>
        <w:sdt>
          <w:sdtPr>
            <w:rPr>
              <w:rFonts w:ascii="Tahoma" w:hAnsi="Tahoma" w:cs="Tahoma"/>
              <w:bCs/>
            </w:rPr>
            <w:id w:val="-2147188720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1A220120" w14:textId="26C31638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82708" w:rsidRPr="008F5DC0" w14:paraId="066E44E7" w14:textId="77777777" w:rsidTr="00B82708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11D729E1" w14:textId="078D56F5" w:rsidR="00B82708" w:rsidRPr="008F5DC0" w:rsidRDefault="00B8270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8F5DC0">
              <w:rPr>
                <w:rFonts w:ascii="Tahoma" w:hAnsi="Tahoma" w:cs="Tahoma"/>
                <w:b/>
              </w:rPr>
              <w:t xml:space="preserve">2. </w:t>
            </w:r>
            <w:r w:rsidR="00F23417" w:rsidRPr="00581690">
              <w:rPr>
                <w:rFonts w:ascii="Tahoma" w:hAnsi="Tahoma" w:cs="Tahoma"/>
                <w:b/>
              </w:rPr>
              <w:t>FUNDAMENTAÇÃO DA AQUISIÇÃO</w:t>
            </w:r>
          </w:p>
        </w:tc>
      </w:tr>
      <w:tr w:rsidR="00F23417" w:rsidRPr="008F5DC0" w14:paraId="5F1BEB0F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69E3B176" w14:textId="4618C95A" w:rsidR="00F23417" w:rsidRPr="009E4668" w:rsidRDefault="00F2341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 xml:space="preserve">2.1. </w:t>
            </w:r>
            <w:r w:rsidRPr="00581690">
              <w:rPr>
                <w:rFonts w:ascii="Tahoma" w:hAnsi="Tahoma" w:cs="Tahoma"/>
                <w:b/>
              </w:rPr>
              <w:t>Necessidade (demanda) a ser atendida:</w:t>
            </w:r>
            <w:r w:rsidR="009E4668">
              <w:rPr>
                <w:rFonts w:ascii="Tahoma" w:hAnsi="Tahoma" w:cs="Tahoma"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</w:rPr>
                <w:id w:val="-676502382"/>
                <w:placeholder>
                  <w:docPart w:val="DefaultPlaceholder_-1854013440"/>
                </w:placeholder>
                <w:showingPlcHdr/>
              </w:sdtPr>
              <w:sdtContent>
                <w:r w:rsidR="009E4668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2D7F37" w:rsidRPr="008F5DC0" w14:paraId="601CFC50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5086D818" w14:textId="0E1021DA" w:rsidR="002D7F37" w:rsidRPr="002D7F37" w:rsidRDefault="002D7F3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2.2. Partes</w:t>
            </w:r>
            <w:r w:rsidRPr="00581690">
              <w:rPr>
                <w:rFonts w:ascii="Tahoma" w:hAnsi="Tahoma" w:cs="Tahoma"/>
                <w:b/>
              </w:rPr>
              <w:t xml:space="preserve"> interessadas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</w:rPr>
                <w:id w:val="185714954"/>
                <w:placeholder>
                  <w:docPart w:val="DefaultPlaceholder_-1854013440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23417" w:rsidRPr="008F5DC0" w14:paraId="7FCCCC18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6AB368EA" w14:textId="0F0834A7" w:rsidR="00F23417" w:rsidRPr="009E4668" w:rsidRDefault="00F2341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2.3. Resultados</w:t>
            </w:r>
            <w:r w:rsidRPr="00581690">
              <w:rPr>
                <w:rFonts w:ascii="Tahoma" w:hAnsi="Tahoma" w:cs="Tahoma"/>
                <w:b/>
              </w:rPr>
              <w:t xml:space="preserve"> esperados da aquisição</w:t>
            </w:r>
            <w:r>
              <w:rPr>
                <w:rFonts w:ascii="Tahoma" w:hAnsi="Tahoma" w:cs="Tahoma"/>
                <w:b/>
              </w:rPr>
              <w:t>:</w:t>
            </w:r>
            <w:r w:rsidR="009E4668">
              <w:rPr>
                <w:rFonts w:ascii="Tahoma" w:hAnsi="Tahoma" w:cs="Tahoma"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</w:rPr>
                <w:id w:val="561841021"/>
                <w:placeholder>
                  <w:docPart w:val="DefaultPlaceholder_-1854013440"/>
                </w:placeholder>
                <w:showingPlcHdr/>
              </w:sdtPr>
              <w:sdtContent>
                <w:r w:rsidR="009E4668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66FE1" w:rsidRPr="008F5DC0" w14:paraId="42E0A1AD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6DB138E5" w14:textId="4DBE1FA0" w:rsidR="00A66FE1" w:rsidRPr="00A66FE1" w:rsidRDefault="00A66FE1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2.4. Existência de Estudo Técnico Preliminar:</w:t>
            </w:r>
            <w:r>
              <w:rPr>
                <w:rFonts w:ascii="Tahoma" w:hAnsi="Tahoma" w:cs="Tahoma"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</w:rPr>
                <w:id w:val="-1634171952"/>
                <w:placeholder>
                  <w:docPart w:val="DefaultPlaceholder_-1854013440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3A12" w:rsidRPr="008F5DC0" w14:paraId="10AE0DEC" w14:textId="77777777" w:rsidTr="00A73A12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629BDE5A" w14:textId="71F1018E" w:rsidR="00A73A12" w:rsidRDefault="00A73A12" w:rsidP="00A73A1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8F5DC0">
              <w:rPr>
                <w:rFonts w:ascii="Tahoma" w:hAnsi="Tahoma" w:cs="Tahoma"/>
                <w:b/>
              </w:rPr>
              <w:t xml:space="preserve">. </w:t>
            </w:r>
            <w:r w:rsidR="00F23417">
              <w:rPr>
                <w:rFonts w:ascii="Tahoma" w:hAnsi="Tahoma" w:cs="Tahoma"/>
                <w:b/>
              </w:rPr>
              <w:t>J</w:t>
            </w:r>
            <w:r w:rsidR="00F23417" w:rsidRPr="00581690">
              <w:rPr>
                <w:rFonts w:ascii="Tahoma" w:hAnsi="Tahoma" w:cs="Tahoma"/>
                <w:b/>
              </w:rPr>
              <w:t>USTIFICATIVA DA CONTRATAÇÃO</w:t>
            </w:r>
          </w:p>
        </w:tc>
      </w:tr>
      <w:tr w:rsidR="004D69D7" w:rsidRPr="008F5DC0" w14:paraId="318A6029" w14:textId="77777777" w:rsidTr="004D69D7">
        <w:trPr>
          <w:trHeight w:val="680"/>
        </w:trPr>
        <w:sdt>
          <w:sdtPr>
            <w:rPr>
              <w:rFonts w:ascii="Tahoma" w:hAnsi="Tahoma" w:cs="Tahoma"/>
              <w:bCs/>
            </w:rPr>
            <w:id w:val="402414909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04725743" w14:textId="257A5CF6" w:rsidR="004D69D7" w:rsidRPr="004D69D7" w:rsidRDefault="004D69D7" w:rsidP="00A73A12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82708" w:rsidRPr="008F5DC0" w14:paraId="242AE3E2" w14:textId="77777777" w:rsidTr="00DA0B41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6451760E" w14:textId="3EEBC738" w:rsidR="00B82708" w:rsidRPr="008F5DC0" w:rsidRDefault="00471013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="00B82708" w:rsidRPr="008F5DC0">
              <w:rPr>
                <w:rFonts w:ascii="Tahoma" w:hAnsi="Tahoma" w:cs="Tahoma"/>
                <w:b/>
                <w:bCs/>
              </w:rPr>
              <w:t xml:space="preserve">. </w:t>
            </w:r>
            <w:r w:rsidR="00F23417">
              <w:rPr>
                <w:rFonts w:ascii="Tahoma" w:hAnsi="Tahoma" w:cs="Tahoma"/>
                <w:b/>
              </w:rPr>
              <w:t>DA DESCRIÇÃO DOS MATERIAIS/SERVIÇOS A SEREM CONTRATADOS</w:t>
            </w:r>
          </w:p>
        </w:tc>
      </w:tr>
      <w:tr w:rsidR="00F23417" w:rsidRPr="008F5DC0" w14:paraId="3D9DA778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1E5BAA36" w14:textId="42C33693" w:rsidR="00F23417" w:rsidRPr="009E4668" w:rsidRDefault="00F2341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4.1. Detalhamento do Objeto:</w:t>
            </w:r>
            <w:r w:rsidR="009E4668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395817666"/>
                <w:placeholder>
                  <w:docPart w:val="DefaultPlaceholder_-1854013440"/>
                </w:placeholder>
                <w:showingPlcHdr/>
              </w:sdtPr>
              <w:sdtContent>
                <w:r w:rsidR="009E4668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01E5D" w:rsidRPr="008F5DC0" w14:paraId="7ECD6392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2AB50D56" w14:textId="67498BD5" w:rsidR="00101E5D" w:rsidRPr="00101E5D" w:rsidRDefault="00101E5D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4.2. Quantitativo do Objeto (anexar planilha, se necessário):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94279936"/>
                <w:placeholder>
                  <w:docPart w:val="DefaultPlaceholder_-1854013440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01E5D" w:rsidRPr="008F5DC0" w14:paraId="0D311AE0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5DEDF732" w14:textId="330DDE35" w:rsidR="00101E5D" w:rsidRPr="00101E5D" w:rsidRDefault="00101E5D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4.3. Estimativa de valores: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234157517"/>
                <w:placeholder>
                  <w:docPart w:val="DefaultPlaceholder_-1854013440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01E5D" w:rsidRPr="008F5DC0" w14:paraId="117684D8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48A5889B" w14:textId="06D68654" w:rsidR="00101E5D" w:rsidRPr="00101E5D" w:rsidRDefault="00101E5D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4.4. </w:t>
            </w:r>
            <w:r w:rsidRPr="00581690">
              <w:rPr>
                <w:rFonts w:ascii="Tahoma" w:hAnsi="Tahoma" w:cs="Tahoma"/>
                <w:b/>
              </w:rPr>
              <w:t>Sujeição às normas técnicas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</w:rPr>
                <w:id w:val="-976672249"/>
                <w:placeholder>
                  <w:docPart w:val="DefaultPlaceholder_-1854013440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01E5D" w:rsidRPr="008F5DC0" w14:paraId="2C381F8D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39527AA7" w14:textId="3C753DEE" w:rsidR="00101E5D" w:rsidRPr="00101E5D" w:rsidRDefault="00101E5D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4.5. </w:t>
            </w:r>
            <w:r w:rsidRPr="00581690">
              <w:rPr>
                <w:rFonts w:ascii="Tahoma" w:hAnsi="Tahoma" w:cs="Tahoma"/>
                <w:b/>
              </w:rPr>
              <w:t>Métricas utilizadas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</w:rPr>
                <w:id w:val="-1367443556"/>
                <w:placeholder>
                  <w:docPart w:val="DefaultPlaceholder_-1854013440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01E5D" w:rsidRPr="008F5DC0" w14:paraId="1ED2AFCC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1DF017ED" w14:textId="574327D1" w:rsidR="00101E5D" w:rsidRPr="00A66FE1" w:rsidRDefault="00A66FE1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4.6. </w:t>
            </w:r>
            <w:r w:rsidRPr="00581690">
              <w:rPr>
                <w:rFonts w:ascii="Tahoma" w:hAnsi="Tahoma" w:cs="Tahoma"/>
                <w:b/>
              </w:rPr>
              <w:t>Necessidade de Agrupamento de Itens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</w:rPr>
                <w:id w:val="524134291"/>
                <w:placeholder>
                  <w:docPart w:val="DefaultPlaceholder_-1854013440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01E5D" w:rsidRPr="008F5DC0" w14:paraId="585BF162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643174D5" w14:textId="0F4E5441" w:rsidR="00101E5D" w:rsidRPr="00A66FE1" w:rsidRDefault="00A66FE1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4.7. </w:t>
            </w:r>
            <w:r w:rsidRPr="00581690">
              <w:rPr>
                <w:rFonts w:ascii="Tahoma" w:hAnsi="Tahoma" w:cs="Tahoma"/>
                <w:b/>
              </w:rPr>
              <w:t>Serviços prestados de forma contínua ou não contínua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</w:rPr>
                <w:id w:val="1217014969"/>
                <w:placeholder>
                  <w:docPart w:val="DefaultPlaceholder_-1854013440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5752A" w:rsidRPr="008F5DC0" w14:paraId="51D1A579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38453366" w14:textId="0676BE3E" w:rsidR="0045752A" w:rsidRPr="00101E5D" w:rsidRDefault="0045752A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4.8. </w:t>
            </w:r>
            <w:r w:rsidR="00101E5D">
              <w:rPr>
                <w:rFonts w:ascii="Tahoma" w:hAnsi="Tahoma" w:cs="Tahoma"/>
                <w:b/>
                <w:bCs/>
              </w:rPr>
              <w:t>Natureza do Objeto da Contratação/Aquisição:</w:t>
            </w:r>
            <w:r w:rsidR="00101E5D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323783337"/>
                <w:placeholder>
                  <w:docPart w:val="DefaultPlaceholder_-1854013440"/>
                </w:placeholder>
                <w:showingPlcHdr/>
              </w:sdtPr>
              <w:sdtContent>
                <w:r w:rsidR="00101E5D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5752A" w:rsidRPr="008F5DC0" w14:paraId="3D28F943" w14:textId="77777777" w:rsidTr="00F23417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2E819B20" w14:textId="4264CA6D" w:rsidR="0045752A" w:rsidRPr="00101E5D" w:rsidRDefault="00101E5D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4.9. </w:t>
            </w:r>
            <w:r>
              <w:rPr>
                <w:rFonts w:ascii="Tahoma" w:hAnsi="Tahoma" w:cs="Tahoma"/>
                <w:b/>
                <w:bCs/>
              </w:rPr>
              <w:t>Especificação de garantia/assistência técnica: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070113531"/>
                <w:placeholder>
                  <w:docPart w:val="DefaultPlaceholder_-1854013440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71013" w:rsidRPr="008F5DC0" w14:paraId="5DCBC9C9" w14:textId="77777777" w:rsidTr="00471013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2CC35CCC" w14:textId="351220E4" w:rsidR="00471013" w:rsidRDefault="00471013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  <w:r w:rsidRPr="008F5DC0">
              <w:rPr>
                <w:rFonts w:ascii="Tahoma" w:hAnsi="Tahoma" w:cs="Tahoma"/>
                <w:b/>
              </w:rPr>
              <w:t xml:space="preserve">. </w:t>
            </w:r>
            <w:r w:rsidR="00F23417" w:rsidRPr="00581690">
              <w:rPr>
                <w:rFonts w:ascii="Tahoma" w:hAnsi="Tahoma" w:cs="Tahoma"/>
                <w:b/>
              </w:rPr>
              <w:t>MODALIDADE E TIPO DE LICITAÇÃO</w:t>
            </w:r>
          </w:p>
        </w:tc>
      </w:tr>
      <w:tr w:rsidR="004D69D7" w:rsidRPr="008F5DC0" w14:paraId="0CC38E27" w14:textId="77777777" w:rsidTr="004D69D7">
        <w:trPr>
          <w:trHeight w:val="680"/>
        </w:trPr>
        <w:sdt>
          <w:sdtPr>
            <w:rPr>
              <w:rFonts w:ascii="Tahoma" w:hAnsi="Tahoma" w:cs="Tahoma"/>
              <w:bCs/>
            </w:rPr>
            <w:id w:val="-1272082340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2221FBBF" w14:textId="14D56CD3" w:rsidR="004D69D7" w:rsidRPr="004D69D7" w:rsidRDefault="004D69D7" w:rsidP="004D69D7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82708" w:rsidRPr="008F5DC0" w14:paraId="3A6D138B" w14:textId="77777777" w:rsidTr="00DA0B41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0FFEBB88" w14:textId="7F89F43B" w:rsidR="00B82708" w:rsidRPr="008F5DC0" w:rsidRDefault="00471013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  <w:r w:rsidR="006E1923" w:rsidRPr="008F5DC0">
              <w:rPr>
                <w:rFonts w:ascii="Tahoma" w:hAnsi="Tahoma" w:cs="Tahoma"/>
                <w:b/>
              </w:rPr>
              <w:t xml:space="preserve">. </w:t>
            </w:r>
            <w:r w:rsidR="00F23417" w:rsidRPr="00581690">
              <w:rPr>
                <w:rFonts w:ascii="Tahoma" w:hAnsi="Tahoma" w:cs="Tahoma"/>
                <w:b/>
              </w:rPr>
              <w:t>CONDIÇÕES</w:t>
            </w:r>
            <w:r w:rsidR="00F23417">
              <w:rPr>
                <w:rFonts w:ascii="Tahoma" w:hAnsi="Tahoma" w:cs="Tahoma"/>
                <w:b/>
              </w:rPr>
              <w:t xml:space="preserve"> </w:t>
            </w:r>
            <w:r w:rsidR="00F23417" w:rsidRPr="00581690">
              <w:rPr>
                <w:rFonts w:ascii="Tahoma" w:hAnsi="Tahoma" w:cs="Tahoma"/>
                <w:b/>
              </w:rPr>
              <w:t>DE</w:t>
            </w:r>
            <w:r w:rsidR="00F23417">
              <w:rPr>
                <w:rFonts w:ascii="Tahoma" w:hAnsi="Tahoma" w:cs="Tahoma"/>
                <w:b/>
              </w:rPr>
              <w:t xml:space="preserve"> </w:t>
            </w:r>
            <w:r w:rsidR="00F23417" w:rsidRPr="00581690">
              <w:rPr>
                <w:rFonts w:ascii="Tahoma" w:hAnsi="Tahoma" w:cs="Tahoma"/>
                <w:b/>
              </w:rPr>
              <w:t>HABILITAÇÃO</w:t>
            </w:r>
          </w:p>
        </w:tc>
      </w:tr>
      <w:tr w:rsidR="004D69D7" w:rsidRPr="008F5DC0" w14:paraId="582656F0" w14:textId="77777777" w:rsidTr="004D69D7">
        <w:trPr>
          <w:trHeight w:val="680"/>
        </w:trPr>
        <w:sdt>
          <w:sdtPr>
            <w:rPr>
              <w:rFonts w:ascii="Tahoma" w:hAnsi="Tahoma" w:cs="Tahoma"/>
              <w:bCs/>
            </w:rPr>
            <w:id w:val="-319045390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1FC4B37C" w14:textId="38805647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62439" w:rsidRPr="008F5DC0" w14:paraId="6AC2C0E4" w14:textId="77777777" w:rsidTr="00A62439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2A14C" w14:textId="03EADC6E" w:rsidR="00A62439" w:rsidRDefault="00A62439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7. </w:t>
            </w:r>
            <w:r w:rsidR="00F23417" w:rsidRPr="00581690">
              <w:rPr>
                <w:rFonts w:ascii="Tahoma" w:hAnsi="Tahoma" w:cs="Tahoma"/>
                <w:b/>
              </w:rPr>
              <w:t>DO CRITÉRIO DE ACEITABILIDADE DA PROPOSTA</w:t>
            </w:r>
          </w:p>
        </w:tc>
      </w:tr>
      <w:tr w:rsidR="00A62439" w:rsidRPr="008F5DC0" w14:paraId="3A10A949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-185757357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2D46AC3" w14:textId="5EE528C4" w:rsidR="00A62439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62439" w:rsidRPr="008F5DC0" w14:paraId="24486E32" w14:textId="77777777" w:rsidTr="00A62439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021AA" w14:textId="23ED5698" w:rsidR="00A62439" w:rsidRDefault="00A62439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8. </w:t>
            </w:r>
            <w:r w:rsidR="00F23417" w:rsidRPr="00F23417">
              <w:rPr>
                <w:rFonts w:ascii="Tahoma" w:hAnsi="Tahoma" w:cs="Tahoma"/>
                <w:b/>
              </w:rPr>
              <w:t>OBRIGAÇÕES DA CONTRATADA</w:t>
            </w:r>
          </w:p>
        </w:tc>
      </w:tr>
      <w:tr w:rsidR="00A62439" w:rsidRPr="008F5DC0" w14:paraId="17F5EA77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-1185365371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BEEEC8D" w14:textId="70F10E90" w:rsidR="00A62439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62439" w:rsidRPr="008F5DC0" w14:paraId="27452474" w14:textId="77777777" w:rsidTr="00A62439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93CFB" w14:textId="5DCCDEB2" w:rsidR="00A62439" w:rsidRDefault="00A62439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9. </w:t>
            </w:r>
            <w:r w:rsidR="00F23417" w:rsidRPr="00581690">
              <w:rPr>
                <w:rFonts w:ascii="Tahoma" w:hAnsi="Tahoma" w:cs="Tahoma"/>
                <w:b/>
              </w:rPr>
              <w:t>OBRIGAÇÕES DO CONTRATANTE</w:t>
            </w:r>
          </w:p>
        </w:tc>
      </w:tr>
      <w:tr w:rsidR="00A62439" w:rsidRPr="008F5DC0" w14:paraId="7B3667FC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762493159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F2D732" w14:textId="768CEA02" w:rsidR="00A62439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E4668" w:rsidRPr="008F5DC0" w14:paraId="729BDD65" w14:textId="77777777" w:rsidTr="009E4668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361CE" w14:textId="49230680" w:rsidR="009E4668" w:rsidRPr="009E4668" w:rsidRDefault="009E466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9E4668">
              <w:rPr>
                <w:rFonts w:ascii="Tahoma" w:hAnsi="Tahoma" w:cs="Tahoma"/>
                <w:b/>
              </w:rPr>
              <w:t>10. FORMA E LOCAL DE ENTREGA/PRESTAÇÃO DO OBJETO</w:t>
            </w:r>
          </w:p>
        </w:tc>
      </w:tr>
      <w:tr w:rsidR="009E4668" w:rsidRPr="008F5DC0" w14:paraId="1C71A970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1741295899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F3EEF5E" w14:textId="39A658C3" w:rsidR="009E4668" w:rsidRDefault="009E4668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62439" w:rsidRPr="008F5DC0" w14:paraId="5A1CE435" w14:textId="77777777" w:rsidTr="00A62439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177C7" w14:textId="537B75D0" w:rsidR="00A62439" w:rsidRDefault="00A62439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E4668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9E4668">
              <w:rPr>
                <w:rFonts w:ascii="Tahoma" w:hAnsi="Tahoma" w:cs="Tahoma"/>
                <w:b/>
              </w:rPr>
              <w:t>CRITÉRIO DE MEDIÇÃO/</w:t>
            </w:r>
            <w:r w:rsidR="00F23417" w:rsidRPr="00F23417">
              <w:rPr>
                <w:rFonts w:ascii="Tahoma" w:hAnsi="Tahoma" w:cs="Tahoma"/>
                <w:b/>
              </w:rPr>
              <w:t>FATURAMENTO DO</w:t>
            </w:r>
            <w:r w:rsidR="009E4668">
              <w:rPr>
                <w:rFonts w:ascii="Tahoma" w:hAnsi="Tahoma" w:cs="Tahoma"/>
                <w:b/>
              </w:rPr>
              <w:t xml:space="preserve"> OBJETO</w:t>
            </w:r>
          </w:p>
        </w:tc>
      </w:tr>
      <w:tr w:rsidR="00A62439" w:rsidRPr="008F5DC0" w14:paraId="391A14C2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-955871714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6CCC7CE" w14:textId="353EFB55" w:rsidR="00A62439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D69D7" w:rsidRPr="008F5DC0" w14:paraId="2454D0DF" w14:textId="77777777" w:rsidTr="004D69D7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F8F2E" w14:textId="000B04E1" w:rsidR="004D69D7" w:rsidRDefault="004D69D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1</w:t>
            </w:r>
            <w:r w:rsidR="009E4668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F23417" w:rsidRPr="00F23417">
              <w:rPr>
                <w:rFonts w:ascii="Tahoma" w:hAnsi="Tahoma" w:cs="Tahoma"/>
                <w:b/>
              </w:rPr>
              <w:t>PAGAMENTO DO OBJETO</w:t>
            </w:r>
          </w:p>
        </w:tc>
      </w:tr>
      <w:tr w:rsidR="004D69D7" w:rsidRPr="008F5DC0" w14:paraId="41A3A083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-792198510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48C3394" w14:textId="734FDD83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D69D7" w:rsidRPr="008F5DC0" w14:paraId="5AB0DA30" w14:textId="77777777" w:rsidTr="004D69D7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9CD2C" w14:textId="029113A3" w:rsidR="004D69D7" w:rsidRDefault="004D69D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E4668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F23417" w:rsidRPr="00F23417">
              <w:rPr>
                <w:rFonts w:ascii="Tahoma" w:hAnsi="Tahoma" w:cs="Tahoma"/>
                <w:b/>
              </w:rPr>
              <w:t>DO REAJUSTE DO OBJETO</w:t>
            </w:r>
          </w:p>
        </w:tc>
      </w:tr>
      <w:tr w:rsidR="004D69D7" w:rsidRPr="008F5DC0" w14:paraId="1F3B6DFB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-1891482508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F25FBD8" w14:textId="39CC3F72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D69D7" w:rsidRPr="008F5DC0" w14:paraId="5A45CB93" w14:textId="77777777" w:rsidTr="004D69D7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CB26C" w14:textId="44CED46F" w:rsidR="004D69D7" w:rsidRDefault="004D69D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E4668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F23417" w:rsidRPr="00F23417">
              <w:rPr>
                <w:rFonts w:ascii="Tahoma" w:hAnsi="Tahoma" w:cs="Tahoma"/>
                <w:b/>
              </w:rPr>
              <w:t>PENALIDADES APLICÁVEIS</w:t>
            </w:r>
          </w:p>
        </w:tc>
      </w:tr>
      <w:tr w:rsidR="004D69D7" w:rsidRPr="008F5DC0" w14:paraId="1D20D90F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386229022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1E72FC9" w14:textId="6C95040D" w:rsidR="004D69D7" w:rsidRPr="004D69D7" w:rsidRDefault="004D69D7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23417" w:rsidRPr="008F5DC0" w14:paraId="44589494" w14:textId="77777777" w:rsidTr="00F23417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5A144" w14:textId="3A9DD6FB" w:rsidR="00F23417" w:rsidRPr="00F23417" w:rsidRDefault="00F2341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E4668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. VIGÊNCIA DA AQUISIÇÃO</w:t>
            </w:r>
          </w:p>
        </w:tc>
      </w:tr>
      <w:tr w:rsidR="00F23417" w:rsidRPr="008F5DC0" w14:paraId="4F3BFC99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-2136095219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6F990FD" w14:textId="1ACF45F1" w:rsidR="00F23417" w:rsidRDefault="009E4668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E4668" w:rsidRPr="008F5DC0" w14:paraId="65670B22" w14:textId="77777777" w:rsidTr="009E4668">
        <w:trPr>
          <w:trHeight w:val="812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C5FE0" w14:textId="313CF5C0" w:rsidR="009E4668" w:rsidRPr="009E4668" w:rsidRDefault="009E466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9E4668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6</w:t>
            </w:r>
            <w:r w:rsidRPr="009E4668">
              <w:rPr>
                <w:rFonts w:ascii="Tahoma" w:hAnsi="Tahoma" w:cs="Tahoma"/>
                <w:b/>
              </w:rPr>
              <w:t>. DA ADEQUAÇÃO ORÇAMENTÁRIA</w:t>
            </w:r>
          </w:p>
        </w:tc>
      </w:tr>
      <w:tr w:rsidR="009E4668" w:rsidRPr="008F5DC0" w14:paraId="0DF732D6" w14:textId="77777777" w:rsidTr="00984CBD">
        <w:trPr>
          <w:trHeight w:val="812"/>
        </w:trPr>
        <w:sdt>
          <w:sdtPr>
            <w:rPr>
              <w:rFonts w:ascii="Tahoma" w:hAnsi="Tahoma" w:cs="Tahoma"/>
              <w:bCs/>
            </w:rPr>
            <w:id w:val="786080439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BBBABA" w14:textId="57A2EE31" w:rsidR="009E4668" w:rsidRDefault="009E4668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E1923" w:rsidRPr="008F5DC0" w14:paraId="72DF8F38" w14:textId="77777777" w:rsidTr="004B2929">
        <w:trPr>
          <w:trHeight w:val="680"/>
        </w:trPr>
        <w:tc>
          <w:tcPr>
            <w:tcW w:w="9496" w:type="dxa"/>
            <w:tcBorders>
              <w:top w:val="single" w:sz="4" w:space="0" w:color="auto"/>
            </w:tcBorders>
            <w:vAlign w:val="center"/>
          </w:tcPr>
          <w:p w14:paraId="434A814E" w14:textId="77777777" w:rsidR="006E1923" w:rsidRPr="008F5DC0" w:rsidRDefault="006E1923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</w:p>
          <w:p w14:paraId="1C4F5964" w14:textId="5A0205FD" w:rsidR="006E1923" w:rsidRPr="008F5DC0" w:rsidRDefault="008702B8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Bento do Sapucaí</w:t>
            </w:r>
            <w:r w:rsidR="003B62A4" w:rsidRPr="008F5DC0">
              <w:rPr>
                <w:rFonts w:ascii="Tahoma" w:hAnsi="Tahoma" w:cs="Tahoma"/>
              </w:rPr>
              <w:t>,</w:t>
            </w:r>
            <w:r w:rsidR="00A73A12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757468160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2B2512D1" w14:textId="08211C06" w:rsidR="003B62A4" w:rsidRDefault="003B62A4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</w:p>
          <w:p w14:paraId="793CD3AA" w14:textId="77777777" w:rsidR="008702B8" w:rsidRPr="008F5DC0" w:rsidRDefault="008702B8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</w:p>
          <w:p w14:paraId="3C690ADC" w14:textId="55C0820C" w:rsidR="00A73A12" w:rsidRDefault="00000000" w:rsidP="000B5913">
            <w:pPr>
              <w:spacing w:line="248" w:lineRule="exact"/>
              <w:jc w:val="center"/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Tahoma" w:hAnsi="Tahoma" w:cs="Tahoma"/>
                  <w:b/>
                  <w:bCs/>
                </w:rPr>
                <w:id w:val="-301156311"/>
                <w:placeholder>
                  <w:docPart w:val="DefaultPlaceholder_-1854013440"/>
                </w:placeholder>
                <w:showingPlcHdr/>
              </w:sdtPr>
              <w:sdtContent>
                <w:r w:rsidR="00722522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CC71AD6" w14:textId="19DE8990" w:rsidR="006E1923" w:rsidRDefault="006E1923" w:rsidP="000B5913">
            <w:pPr>
              <w:spacing w:line="248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8702B8">
              <w:rPr>
                <w:rFonts w:ascii="Tahoma" w:hAnsi="Tahoma" w:cs="Tahoma"/>
                <w:b/>
                <w:bCs/>
              </w:rPr>
              <w:t xml:space="preserve">Responsável </w:t>
            </w:r>
            <w:r w:rsidR="004D69D7">
              <w:rPr>
                <w:rFonts w:ascii="Tahoma" w:hAnsi="Tahoma" w:cs="Tahoma"/>
                <w:b/>
                <w:bCs/>
              </w:rPr>
              <w:t xml:space="preserve">pelo </w:t>
            </w:r>
            <w:r w:rsidR="00F23417">
              <w:rPr>
                <w:rFonts w:ascii="Tahoma" w:hAnsi="Tahoma" w:cs="Tahoma"/>
                <w:b/>
                <w:bCs/>
              </w:rPr>
              <w:t>Termo de Referência</w:t>
            </w:r>
          </w:p>
          <w:p w14:paraId="66B96EE1" w14:textId="3B95616B" w:rsidR="000B5913" w:rsidRPr="008F5DC0" w:rsidRDefault="000B5913" w:rsidP="000B5913">
            <w:pPr>
              <w:spacing w:line="248" w:lineRule="exact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05863D40" w14:textId="77777777" w:rsidR="00B82708" w:rsidRPr="008F5DC0" w:rsidRDefault="00B82708" w:rsidP="00412C6D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</w:rPr>
      </w:pPr>
    </w:p>
    <w:sectPr w:rsidR="00B82708" w:rsidRPr="008F5DC0" w:rsidSect="008F5DC0">
      <w:headerReference w:type="default" r:id="rId8"/>
      <w:footerReference w:type="default" r:id="rId9"/>
      <w:pgSz w:w="11906" w:h="16838"/>
      <w:pgMar w:top="2127" w:right="849" w:bottom="1417" w:left="1418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E6CE" w14:textId="77777777" w:rsidR="008C484A" w:rsidRDefault="008C484A" w:rsidP="00E55ED8">
      <w:pPr>
        <w:spacing w:after="0" w:line="240" w:lineRule="auto"/>
      </w:pPr>
      <w:r>
        <w:separator/>
      </w:r>
    </w:p>
  </w:endnote>
  <w:endnote w:type="continuationSeparator" w:id="0">
    <w:p w14:paraId="7F4B0145" w14:textId="77777777" w:rsidR="008C484A" w:rsidRDefault="008C484A" w:rsidP="00E5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9343" w14:textId="281A96F2" w:rsidR="00E55ED8" w:rsidRPr="00E55ED8" w:rsidRDefault="00E55ED8" w:rsidP="00E55ED8">
    <w:pPr>
      <w:pStyle w:val="Rodap"/>
      <w:jc w:val="right"/>
      <w:rPr>
        <w:rFonts w:ascii="Arial" w:hAnsi="Arial" w:cs="Arial"/>
        <w:sz w:val="20"/>
        <w:szCs w:val="20"/>
      </w:rPr>
    </w:pPr>
  </w:p>
  <w:p w14:paraId="7F7D35AC" w14:textId="77777777" w:rsidR="00E55ED8" w:rsidRDefault="00E55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FD2B" w14:textId="77777777" w:rsidR="008C484A" w:rsidRDefault="008C484A" w:rsidP="00E55ED8">
      <w:pPr>
        <w:spacing w:after="0" w:line="240" w:lineRule="auto"/>
      </w:pPr>
      <w:r>
        <w:separator/>
      </w:r>
    </w:p>
  </w:footnote>
  <w:footnote w:type="continuationSeparator" w:id="0">
    <w:p w14:paraId="10ABB859" w14:textId="77777777" w:rsidR="008C484A" w:rsidRDefault="008C484A" w:rsidP="00E5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1DE2" w14:textId="1183DD07" w:rsidR="008F5DC0" w:rsidRDefault="00A73A1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304FA" wp14:editId="2242985E">
          <wp:simplePos x="0" y="0"/>
          <wp:positionH relativeFrom="page">
            <wp:align>center</wp:align>
          </wp:positionH>
          <wp:positionV relativeFrom="paragraph">
            <wp:posOffset>-276860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BB5B7C"/>
    <w:multiLevelType w:val="hybridMultilevel"/>
    <w:tmpl w:val="188C26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3657">
    <w:abstractNumId w:val="0"/>
  </w:num>
  <w:num w:numId="2" w16cid:durableId="648677970">
    <w:abstractNumId w:val="1"/>
  </w:num>
  <w:num w:numId="3" w16cid:durableId="160314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S6aXoUS8oPQjIPRAtTOBzJPaXM4VLVn0N+1AgIk27gtokabX25NjVOjkZWVy/8ZHlPMnNmFherxurU0ORvJGnA==" w:salt="R/QOWRiCPrHh6OyWHuWu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D8"/>
    <w:rsid w:val="000B5913"/>
    <w:rsid w:val="000D59AA"/>
    <w:rsid w:val="00101E5D"/>
    <w:rsid w:val="0011157F"/>
    <w:rsid w:val="00157091"/>
    <w:rsid w:val="0018173B"/>
    <w:rsid w:val="00192D15"/>
    <w:rsid w:val="001C1BF4"/>
    <w:rsid w:val="001D0CD7"/>
    <w:rsid w:val="002D7F37"/>
    <w:rsid w:val="002F2AE1"/>
    <w:rsid w:val="00335EDA"/>
    <w:rsid w:val="003B62A4"/>
    <w:rsid w:val="003C5F32"/>
    <w:rsid w:val="00407A38"/>
    <w:rsid w:val="00412C6D"/>
    <w:rsid w:val="004143D2"/>
    <w:rsid w:val="0045752A"/>
    <w:rsid w:val="00463A4B"/>
    <w:rsid w:val="00471013"/>
    <w:rsid w:val="004B4006"/>
    <w:rsid w:val="004D69D7"/>
    <w:rsid w:val="00504F2D"/>
    <w:rsid w:val="00522DE7"/>
    <w:rsid w:val="00606A15"/>
    <w:rsid w:val="0067402F"/>
    <w:rsid w:val="006E1923"/>
    <w:rsid w:val="00722522"/>
    <w:rsid w:val="008702B8"/>
    <w:rsid w:val="008C484A"/>
    <w:rsid w:val="008F5DC0"/>
    <w:rsid w:val="00961132"/>
    <w:rsid w:val="009A3FC0"/>
    <w:rsid w:val="009C7B2C"/>
    <w:rsid w:val="009E4668"/>
    <w:rsid w:val="00A62439"/>
    <w:rsid w:val="00A66FE1"/>
    <w:rsid w:val="00A73A12"/>
    <w:rsid w:val="00A9405E"/>
    <w:rsid w:val="00AC7A2D"/>
    <w:rsid w:val="00B13C86"/>
    <w:rsid w:val="00B51D2A"/>
    <w:rsid w:val="00B82708"/>
    <w:rsid w:val="00BD1EBA"/>
    <w:rsid w:val="00BD747C"/>
    <w:rsid w:val="00BE2C2C"/>
    <w:rsid w:val="00BF7DA2"/>
    <w:rsid w:val="00C047E5"/>
    <w:rsid w:val="00C42E0C"/>
    <w:rsid w:val="00C93CC1"/>
    <w:rsid w:val="00CB289C"/>
    <w:rsid w:val="00CB2B9D"/>
    <w:rsid w:val="00CB7BAA"/>
    <w:rsid w:val="00D27486"/>
    <w:rsid w:val="00D90467"/>
    <w:rsid w:val="00DC16F5"/>
    <w:rsid w:val="00DC546C"/>
    <w:rsid w:val="00E55ED8"/>
    <w:rsid w:val="00E767A1"/>
    <w:rsid w:val="00ED3995"/>
    <w:rsid w:val="00EF0335"/>
    <w:rsid w:val="00F23417"/>
    <w:rsid w:val="00F2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33B4"/>
  <w15:docId w15:val="{5FE3907D-D5C3-41FF-88E9-A6B84953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5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ED8"/>
  </w:style>
  <w:style w:type="paragraph" w:styleId="Rodap">
    <w:name w:val="footer"/>
    <w:basedOn w:val="Normal"/>
    <w:link w:val="RodapChar"/>
    <w:uiPriority w:val="99"/>
    <w:unhideWhenUsed/>
    <w:rsid w:val="00E55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5ED8"/>
  </w:style>
  <w:style w:type="paragraph" w:styleId="Textodebalo">
    <w:name w:val="Balloon Text"/>
    <w:basedOn w:val="Normal"/>
    <w:link w:val="TextodebaloChar"/>
    <w:uiPriority w:val="99"/>
    <w:semiHidden/>
    <w:unhideWhenUsed/>
    <w:rsid w:val="00E5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E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B5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E5501-A9F3-4865-A265-0D3A19B68C29}"/>
      </w:docPartPr>
      <w:docPartBody>
        <w:p w:rsidR="00FA67FC" w:rsidRDefault="0045390E">
          <w:r w:rsidRPr="000A361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3BD81-471A-47BD-96BE-0BC122167BBC}"/>
      </w:docPartPr>
      <w:docPartBody>
        <w:p w:rsidR="00FA67FC" w:rsidRDefault="0045390E">
          <w:r w:rsidRPr="000A361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0E"/>
    <w:rsid w:val="0045390E"/>
    <w:rsid w:val="007A46B3"/>
    <w:rsid w:val="007B7886"/>
    <w:rsid w:val="00B94B2B"/>
    <w:rsid w:val="00EF3A7B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9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B9D1-C9C0-4869-81F1-520B99E6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apoiopedagogico03</dc:creator>
  <cp:lastModifiedBy>Matheus Augusto Venâncio</cp:lastModifiedBy>
  <cp:revision>4</cp:revision>
  <cp:lastPrinted>2023-01-27T18:59:00Z</cp:lastPrinted>
  <dcterms:created xsi:type="dcterms:W3CDTF">2023-01-27T18:12:00Z</dcterms:created>
  <dcterms:modified xsi:type="dcterms:W3CDTF">2023-02-08T15:36:00Z</dcterms:modified>
</cp:coreProperties>
</file>